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3487" w14:textId="62930C31" w:rsidR="00C33BBA" w:rsidRDefault="00C33BBA" w:rsidP="000B6D5E">
      <w:pPr>
        <w:rPr>
          <w:b/>
          <w:bCs/>
        </w:rPr>
      </w:pPr>
      <w:r>
        <w:rPr>
          <w:b/>
          <w:bCs/>
        </w:rPr>
        <w:t xml:space="preserve">Školní preventivní strategie </w:t>
      </w:r>
      <w:proofErr w:type="gramStart"/>
      <w:r>
        <w:rPr>
          <w:b/>
          <w:bCs/>
        </w:rPr>
        <w:t>2024 - 2026</w:t>
      </w:r>
      <w:proofErr w:type="gramEnd"/>
    </w:p>
    <w:p w14:paraId="44E95E3C" w14:textId="1DFB22BB" w:rsidR="000B6D5E" w:rsidRPr="000B6D5E" w:rsidRDefault="000B6D5E" w:rsidP="000B6D5E">
      <w:pPr>
        <w:rPr>
          <w:b/>
          <w:bCs/>
        </w:rPr>
      </w:pPr>
      <w:r>
        <w:rPr>
          <w:b/>
          <w:bCs/>
        </w:rPr>
        <w:t>1.</w:t>
      </w:r>
      <w:r w:rsidRPr="000B6D5E">
        <w:rPr>
          <w:b/>
          <w:bCs/>
        </w:rPr>
        <w:t xml:space="preserve"> Legislativní a metodická východiska školní prevence</w:t>
      </w:r>
    </w:p>
    <w:p w14:paraId="47D0F565" w14:textId="77777777" w:rsidR="000B6D5E" w:rsidRPr="000B6D5E" w:rsidRDefault="000B6D5E" w:rsidP="000B6D5E">
      <w:r w:rsidRPr="000B6D5E">
        <w:t xml:space="preserve">Školní preventivní strategie </w:t>
      </w:r>
      <w:proofErr w:type="spellStart"/>
      <w:r w:rsidRPr="000B6D5E">
        <w:t>Dobroškoly</w:t>
      </w:r>
      <w:proofErr w:type="spellEnd"/>
      <w:r w:rsidRPr="000B6D5E">
        <w:t xml:space="preserve"> je dlouhodobým preventivním dokumentem školy a je zpracována v souladu s platnou legislativou a metodickými doporučeními v oblasti primární prevence.</w:t>
      </w:r>
    </w:p>
    <w:p w14:paraId="3662F61D" w14:textId="77777777" w:rsidR="000B6D5E" w:rsidRPr="000B6D5E" w:rsidRDefault="000B6D5E" w:rsidP="000B6D5E">
      <w:r w:rsidRPr="000B6D5E">
        <w:t>Strategie vychází zejména z těchto dokumentů:</w:t>
      </w:r>
    </w:p>
    <w:p w14:paraId="0D8888E2" w14:textId="77777777" w:rsidR="000B6D5E" w:rsidRPr="000B6D5E" w:rsidRDefault="000B6D5E" w:rsidP="000B6D5E">
      <w:pPr>
        <w:numPr>
          <w:ilvl w:val="0"/>
          <w:numId w:val="8"/>
        </w:numPr>
      </w:pPr>
      <w:r w:rsidRPr="000B6D5E">
        <w:rPr>
          <w:b/>
          <w:bCs/>
        </w:rPr>
        <w:t>Národní strategie primární prevence rizikového chování dětí a mládeže na období 2019–2027 (MŠMT)</w:t>
      </w:r>
      <w:r w:rsidRPr="000B6D5E">
        <w:t>,</w:t>
      </w:r>
    </w:p>
    <w:p w14:paraId="49F8117B" w14:textId="77777777" w:rsidR="000B6D5E" w:rsidRPr="000B6D5E" w:rsidRDefault="000B6D5E" w:rsidP="000B6D5E">
      <w:pPr>
        <w:numPr>
          <w:ilvl w:val="0"/>
          <w:numId w:val="8"/>
        </w:numPr>
      </w:pPr>
      <w:r w:rsidRPr="000B6D5E">
        <w:rPr>
          <w:b/>
          <w:bCs/>
        </w:rPr>
        <w:t>Národní strategie prevence a snižování škod spojených se závislostním chováním 2019–2027</w:t>
      </w:r>
      <w:r w:rsidRPr="000B6D5E">
        <w:t>,</w:t>
      </w:r>
    </w:p>
    <w:p w14:paraId="4CC36B2F" w14:textId="77777777" w:rsidR="000B6D5E" w:rsidRPr="000B6D5E" w:rsidRDefault="000B6D5E" w:rsidP="000B6D5E">
      <w:pPr>
        <w:numPr>
          <w:ilvl w:val="0"/>
          <w:numId w:val="8"/>
        </w:numPr>
      </w:pPr>
      <w:r w:rsidRPr="000B6D5E">
        <w:rPr>
          <w:b/>
          <w:bCs/>
        </w:rPr>
        <w:t>Strategie prevence kriminality</w:t>
      </w:r>
      <w:r w:rsidRPr="000B6D5E">
        <w:t>,</w:t>
      </w:r>
    </w:p>
    <w:p w14:paraId="7FF3B932" w14:textId="77777777" w:rsidR="000B6D5E" w:rsidRPr="000B6D5E" w:rsidRDefault="000B6D5E" w:rsidP="000B6D5E">
      <w:pPr>
        <w:numPr>
          <w:ilvl w:val="0"/>
          <w:numId w:val="8"/>
        </w:numPr>
      </w:pPr>
      <w:r w:rsidRPr="000B6D5E">
        <w:rPr>
          <w:b/>
          <w:bCs/>
        </w:rPr>
        <w:t>Metodické doporučení k primární prevenci rizikového chování u dětí, žáků a studentů ve školách a školských zařízeních</w:t>
      </w:r>
      <w:r w:rsidRPr="000B6D5E">
        <w:t xml:space="preserve"> (č. j. 21291/2010-28),</w:t>
      </w:r>
    </w:p>
    <w:p w14:paraId="4414AC2C" w14:textId="77777777" w:rsidR="000B6D5E" w:rsidRPr="000B6D5E" w:rsidRDefault="000B6D5E" w:rsidP="000B6D5E">
      <w:pPr>
        <w:numPr>
          <w:ilvl w:val="0"/>
          <w:numId w:val="8"/>
        </w:numPr>
      </w:pPr>
      <w:r w:rsidRPr="000B6D5E">
        <w:rPr>
          <w:b/>
          <w:bCs/>
        </w:rPr>
        <w:t>Metodický pokyn k prevenci a řešení šikany ve školách a školských zařízeních</w:t>
      </w:r>
      <w:r w:rsidRPr="000B6D5E">
        <w:t xml:space="preserve"> ze dne 2. 9. 2016,</w:t>
      </w:r>
    </w:p>
    <w:p w14:paraId="681DFB4F" w14:textId="77777777" w:rsidR="000B6D5E" w:rsidRPr="000B6D5E" w:rsidRDefault="000B6D5E" w:rsidP="000B6D5E">
      <w:pPr>
        <w:numPr>
          <w:ilvl w:val="0"/>
          <w:numId w:val="8"/>
        </w:numPr>
      </w:pPr>
      <w:r w:rsidRPr="000B6D5E">
        <w:t>relevantní ustanovení školského zákona č. 561/2004 Sb. a souvisejících právních předpisů.</w:t>
      </w:r>
    </w:p>
    <w:p w14:paraId="613EF20B" w14:textId="77777777" w:rsidR="000B6D5E" w:rsidRPr="000B6D5E" w:rsidRDefault="000B6D5E" w:rsidP="000B6D5E">
      <w:r w:rsidRPr="000B6D5E">
        <w:t xml:space="preserve">Současně strategie vychází ze Školního vzdělávacího programu </w:t>
      </w:r>
      <w:proofErr w:type="spellStart"/>
      <w:r w:rsidRPr="000B6D5E">
        <w:t>Dobroškoly</w:t>
      </w:r>
      <w:proofErr w:type="spellEnd"/>
      <w:r w:rsidRPr="000B6D5E">
        <w:t xml:space="preserve"> a tvoří základní rámec pro zpracování Minimálního preventivního programu školy.</w:t>
      </w:r>
    </w:p>
    <w:p w14:paraId="7B211D37" w14:textId="64DD0DAC" w:rsidR="000B6D5E" w:rsidRPr="000B6D5E" w:rsidRDefault="000B6D5E" w:rsidP="000B6D5E">
      <w:r w:rsidRPr="000B6D5E">
        <w:t xml:space="preserve">Prevence rizikového chování je v </w:t>
      </w:r>
      <w:proofErr w:type="spellStart"/>
      <w:r w:rsidRPr="000B6D5E">
        <w:t>Dobroškole</w:t>
      </w:r>
      <w:proofErr w:type="spellEnd"/>
      <w:r w:rsidRPr="000B6D5E">
        <w:t xml:space="preserve"> chápána jako systematický, dlouhodobý a komplexní proces, který je součástí každodenního života školy.</w:t>
      </w:r>
    </w:p>
    <w:p w14:paraId="406ACB61" w14:textId="4C6B26EB" w:rsidR="000B6D5E" w:rsidRPr="000B6D5E" w:rsidRDefault="000B6D5E" w:rsidP="000B6D5E">
      <w:pPr>
        <w:rPr>
          <w:b/>
          <w:bCs/>
        </w:rPr>
      </w:pPr>
      <w:r>
        <w:rPr>
          <w:b/>
          <w:bCs/>
        </w:rPr>
        <w:t>2</w:t>
      </w:r>
      <w:r w:rsidRPr="000B6D5E">
        <w:rPr>
          <w:b/>
          <w:bCs/>
        </w:rPr>
        <w:t>. Současný stav školy</w:t>
      </w:r>
    </w:p>
    <w:p w14:paraId="5C092094" w14:textId="77777777" w:rsidR="000B6D5E" w:rsidRPr="000B6D5E" w:rsidRDefault="000B6D5E" w:rsidP="000B6D5E">
      <w:proofErr w:type="spellStart"/>
      <w:r w:rsidRPr="000B6D5E">
        <w:t>Dobroškola</w:t>
      </w:r>
      <w:proofErr w:type="spellEnd"/>
      <w:r w:rsidRPr="000B6D5E">
        <w:t xml:space="preserve"> je malá, začínající soukromá základní škola s omezeným počtem dětí a úzkým pedagogickým týmem. Charakter školy je komunitní, založený na blízkých vztazích mezi dětmi a dospělými, individuálním přístupu a bezpečném školním klimatu.</w:t>
      </w:r>
    </w:p>
    <w:p w14:paraId="6533AD86" w14:textId="77777777" w:rsidR="000B6D5E" w:rsidRPr="000B6D5E" w:rsidRDefault="000B6D5E" w:rsidP="000B6D5E">
      <w:r w:rsidRPr="000B6D5E">
        <w:t xml:space="preserve">Vzhledem k velikosti školy a nízkému počtu dětí je prevence rizikového chování realizována především prostřednictvím každodenní pedagogické práce, přímého kontaktu s dětmi a úzké </w:t>
      </w:r>
      <w:r w:rsidRPr="000B6D5E">
        <w:lastRenderedPageBreak/>
        <w:t>spolupráce se zákonnými zástupci. Výhodou školy je možnost včasného zachycení případných obtíží a rychlé reakce na vznikající situace.</w:t>
      </w:r>
    </w:p>
    <w:p w14:paraId="098041F0" w14:textId="3ABD3A60" w:rsidR="000B6D5E" w:rsidRPr="000B6D5E" w:rsidRDefault="000B6D5E" w:rsidP="000B6D5E">
      <w:r w:rsidRPr="000B6D5E">
        <w:t>Preventivní systém školy odpovídá aktuální fázi rozvoje školy a je dále postupně rozvíjen v návaznosti na měnící se potřeby dětí a růst školy.</w:t>
      </w:r>
      <w:r w:rsidR="00000000">
        <w:rPr>
          <w:noProof/>
        </w:rPr>
        <w:pict w14:anchorId="678DC056">
          <v:rect id="_x0000_s2051" style="position:absolute;margin-left:0;margin-top:0;width:3276.75pt;height:.1pt;z-index:251661312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186E59A6" w14:textId="3E47BED6" w:rsidR="000B6D5E" w:rsidRPr="000B6D5E" w:rsidRDefault="000B6D5E" w:rsidP="000B6D5E">
      <w:pPr>
        <w:rPr>
          <w:b/>
          <w:bCs/>
        </w:rPr>
      </w:pPr>
      <w:r>
        <w:rPr>
          <w:b/>
          <w:bCs/>
        </w:rPr>
        <w:t>3</w:t>
      </w:r>
      <w:r w:rsidRPr="000B6D5E">
        <w:rPr>
          <w:b/>
          <w:bCs/>
        </w:rPr>
        <w:t>. Cíle školní preventivní strategie</w:t>
      </w:r>
    </w:p>
    <w:p w14:paraId="5C71F764" w14:textId="41759AE4" w:rsidR="000B6D5E" w:rsidRPr="000B6D5E" w:rsidRDefault="000B6D5E" w:rsidP="000B6D5E">
      <w:pPr>
        <w:rPr>
          <w:b/>
          <w:bCs/>
        </w:rPr>
      </w:pPr>
      <w:r>
        <w:rPr>
          <w:b/>
          <w:bCs/>
        </w:rPr>
        <w:t>3</w:t>
      </w:r>
      <w:r w:rsidRPr="000B6D5E">
        <w:rPr>
          <w:b/>
          <w:bCs/>
        </w:rPr>
        <w:t>.1 Dlouhodobé cíle</w:t>
      </w:r>
    </w:p>
    <w:p w14:paraId="1B2C991D" w14:textId="77777777" w:rsidR="000B6D5E" w:rsidRPr="000B6D5E" w:rsidRDefault="000B6D5E" w:rsidP="000B6D5E">
      <w:pPr>
        <w:numPr>
          <w:ilvl w:val="0"/>
          <w:numId w:val="9"/>
        </w:numPr>
      </w:pPr>
      <w:r w:rsidRPr="000B6D5E">
        <w:t>udržovat bezpečné, respektující a důvěryhodné klima školy,</w:t>
      </w:r>
    </w:p>
    <w:p w14:paraId="18FAA296" w14:textId="77777777" w:rsidR="000B6D5E" w:rsidRPr="000B6D5E" w:rsidRDefault="000B6D5E" w:rsidP="000B6D5E">
      <w:pPr>
        <w:numPr>
          <w:ilvl w:val="0"/>
          <w:numId w:val="9"/>
        </w:numPr>
      </w:pPr>
      <w:r w:rsidRPr="000B6D5E">
        <w:t>předcházet vzniku rizikového chování,</w:t>
      </w:r>
    </w:p>
    <w:p w14:paraId="623C1F0B" w14:textId="77777777" w:rsidR="000B6D5E" w:rsidRPr="000B6D5E" w:rsidRDefault="000B6D5E" w:rsidP="000B6D5E">
      <w:pPr>
        <w:numPr>
          <w:ilvl w:val="0"/>
          <w:numId w:val="9"/>
        </w:numPr>
      </w:pPr>
      <w:r w:rsidRPr="000B6D5E">
        <w:t>podporovat zdravý sociální a emoční rozvoj dětí,</w:t>
      </w:r>
    </w:p>
    <w:p w14:paraId="377FDEEF" w14:textId="77777777" w:rsidR="000B6D5E" w:rsidRPr="000B6D5E" w:rsidRDefault="000B6D5E" w:rsidP="000B6D5E">
      <w:pPr>
        <w:numPr>
          <w:ilvl w:val="0"/>
          <w:numId w:val="9"/>
        </w:numPr>
      </w:pPr>
      <w:r w:rsidRPr="000B6D5E">
        <w:t>posilovat schopnost dětí zvládat zátěžové situace,</w:t>
      </w:r>
    </w:p>
    <w:p w14:paraId="3F984CEB" w14:textId="77777777" w:rsidR="000B6D5E" w:rsidRPr="000B6D5E" w:rsidRDefault="000B6D5E" w:rsidP="000B6D5E">
      <w:pPr>
        <w:numPr>
          <w:ilvl w:val="0"/>
          <w:numId w:val="9"/>
        </w:numPr>
      </w:pPr>
      <w:r w:rsidRPr="000B6D5E">
        <w:t>rozvíjet odpovědnost dětí za vlastní chování.</w:t>
      </w:r>
    </w:p>
    <w:p w14:paraId="50CBA1E5" w14:textId="15843CA8" w:rsidR="000B6D5E" w:rsidRPr="000B6D5E" w:rsidRDefault="000B6D5E" w:rsidP="000B6D5E">
      <w:pPr>
        <w:rPr>
          <w:b/>
          <w:bCs/>
        </w:rPr>
      </w:pPr>
      <w:r>
        <w:rPr>
          <w:b/>
          <w:bCs/>
        </w:rPr>
        <w:t>3</w:t>
      </w:r>
      <w:r w:rsidRPr="000B6D5E">
        <w:rPr>
          <w:b/>
          <w:bCs/>
        </w:rPr>
        <w:t>.2 Krátkodobé cíle</w:t>
      </w:r>
    </w:p>
    <w:p w14:paraId="2F0EB5D2" w14:textId="77777777" w:rsidR="000B6D5E" w:rsidRPr="000B6D5E" w:rsidRDefault="000B6D5E" w:rsidP="000B6D5E">
      <w:pPr>
        <w:numPr>
          <w:ilvl w:val="0"/>
          <w:numId w:val="10"/>
        </w:numPr>
      </w:pPr>
      <w:r w:rsidRPr="000B6D5E">
        <w:t>systematicky pracovat s třídními kolektivy,</w:t>
      </w:r>
    </w:p>
    <w:p w14:paraId="6261F4C8" w14:textId="77777777" w:rsidR="000B6D5E" w:rsidRPr="000B6D5E" w:rsidRDefault="000B6D5E" w:rsidP="000B6D5E">
      <w:pPr>
        <w:numPr>
          <w:ilvl w:val="0"/>
          <w:numId w:val="10"/>
        </w:numPr>
      </w:pPr>
      <w:r w:rsidRPr="000B6D5E">
        <w:t>podporovat otevřenou komunikaci o vztazích a emocích,</w:t>
      </w:r>
    </w:p>
    <w:p w14:paraId="62F87F09" w14:textId="77777777" w:rsidR="000B6D5E" w:rsidRPr="000B6D5E" w:rsidRDefault="000B6D5E" w:rsidP="000B6D5E">
      <w:pPr>
        <w:numPr>
          <w:ilvl w:val="0"/>
          <w:numId w:val="10"/>
        </w:numPr>
      </w:pPr>
      <w:r w:rsidRPr="000B6D5E">
        <w:t>včas zachycovat varovné signály rizikového chování,</w:t>
      </w:r>
    </w:p>
    <w:p w14:paraId="7981811F" w14:textId="0304DA64" w:rsidR="000B6D5E" w:rsidRDefault="000B6D5E" w:rsidP="000B6D5E">
      <w:pPr>
        <w:numPr>
          <w:ilvl w:val="0"/>
          <w:numId w:val="10"/>
        </w:numPr>
      </w:pPr>
      <w:r w:rsidRPr="000B6D5E">
        <w:t>posilovat spolupráci školy a rodiny.</w:t>
      </w:r>
    </w:p>
    <w:p w14:paraId="272F8474" w14:textId="77777777" w:rsidR="000B6D5E" w:rsidRPr="000B6D5E" w:rsidRDefault="000B6D5E" w:rsidP="000B6D5E">
      <w:pPr>
        <w:ind w:left="720"/>
      </w:pPr>
    </w:p>
    <w:p w14:paraId="78437B45" w14:textId="77777777" w:rsidR="000B6D5E" w:rsidRPr="000B6D5E" w:rsidRDefault="000B6D5E" w:rsidP="000B6D5E">
      <w:pPr>
        <w:rPr>
          <w:b/>
          <w:bCs/>
        </w:rPr>
      </w:pPr>
      <w:r w:rsidRPr="000B6D5E">
        <w:rPr>
          <w:b/>
          <w:bCs/>
        </w:rPr>
        <w:t>4. Oblasti primární prevence rizikového chování</w:t>
      </w:r>
    </w:p>
    <w:p w14:paraId="4FDCED64" w14:textId="77777777" w:rsidR="000B6D5E" w:rsidRPr="000B6D5E" w:rsidRDefault="000B6D5E" w:rsidP="000B6D5E">
      <w:r w:rsidRPr="000B6D5E">
        <w:t xml:space="preserve">Primární prevence v </w:t>
      </w:r>
      <w:proofErr w:type="spellStart"/>
      <w:r w:rsidRPr="000B6D5E">
        <w:t>Dobroškole</w:t>
      </w:r>
      <w:proofErr w:type="spellEnd"/>
      <w:r w:rsidRPr="000B6D5E">
        <w:t xml:space="preserve"> je zaměřena zejména na předcházení rozvoje rizik, které mohou vést k následujícím formám rizikového chování:</w:t>
      </w:r>
    </w:p>
    <w:p w14:paraId="698C01BF" w14:textId="77777777" w:rsidR="000B6D5E" w:rsidRPr="000B6D5E" w:rsidRDefault="000B6D5E" w:rsidP="000B6D5E">
      <w:pPr>
        <w:numPr>
          <w:ilvl w:val="0"/>
          <w:numId w:val="11"/>
        </w:numPr>
      </w:pPr>
      <w:r w:rsidRPr="000B6D5E">
        <w:t>projevy agrese, šikana a kyberšikana, rizikové formy komunikace prostřednictvím digitálních médií,</w:t>
      </w:r>
    </w:p>
    <w:p w14:paraId="3B2BF639" w14:textId="77777777" w:rsidR="000B6D5E" w:rsidRPr="000B6D5E" w:rsidRDefault="000B6D5E" w:rsidP="000B6D5E">
      <w:pPr>
        <w:numPr>
          <w:ilvl w:val="0"/>
          <w:numId w:val="11"/>
        </w:numPr>
      </w:pPr>
      <w:r w:rsidRPr="000B6D5E">
        <w:t>násilí, vandalismus, intolerance, rasismus, xenofobie a další projevy sociálního vylučování,</w:t>
      </w:r>
    </w:p>
    <w:p w14:paraId="2091A986" w14:textId="77777777" w:rsidR="000B6D5E" w:rsidRPr="000B6D5E" w:rsidRDefault="000B6D5E" w:rsidP="000B6D5E">
      <w:pPr>
        <w:numPr>
          <w:ilvl w:val="0"/>
          <w:numId w:val="11"/>
        </w:numPr>
      </w:pPr>
      <w:r w:rsidRPr="000B6D5E">
        <w:t>záškoláctví,</w:t>
      </w:r>
    </w:p>
    <w:p w14:paraId="0F2131BB" w14:textId="77777777" w:rsidR="000B6D5E" w:rsidRPr="000B6D5E" w:rsidRDefault="000B6D5E" w:rsidP="000B6D5E">
      <w:pPr>
        <w:numPr>
          <w:ilvl w:val="0"/>
          <w:numId w:val="11"/>
        </w:numPr>
      </w:pPr>
      <w:r w:rsidRPr="000B6D5E">
        <w:lastRenderedPageBreak/>
        <w:t>závislostní chování, užívání návykových látek (legálních i nelegálních), rizikové užívání digitálních technologií,</w:t>
      </w:r>
    </w:p>
    <w:p w14:paraId="077D8151" w14:textId="77777777" w:rsidR="000B6D5E" w:rsidRPr="000B6D5E" w:rsidRDefault="000B6D5E" w:rsidP="000B6D5E">
      <w:pPr>
        <w:numPr>
          <w:ilvl w:val="0"/>
          <w:numId w:val="11"/>
        </w:numPr>
      </w:pPr>
      <w:r w:rsidRPr="000B6D5E">
        <w:t>rizikové sporty, rizikové chování v dopravě a prevence úrazů,</w:t>
      </w:r>
    </w:p>
    <w:p w14:paraId="74D6C49C" w14:textId="77777777" w:rsidR="000B6D5E" w:rsidRPr="000B6D5E" w:rsidRDefault="000B6D5E" w:rsidP="000B6D5E">
      <w:pPr>
        <w:numPr>
          <w:ilvl w:val="0"/>
          <w:numId w:val="11"/>
        </w:numPr>
      </w:pPr>
      <w:r w:rsidRPr="000B6D5E">
        <w:t>poruchy příjmu potravy a rizikové stravovací návyky,</w:t>
      </w:r>
    </w:p>
    <w:p w14:paraId="6E4179BF" w14:textId="77777777" w:rsidR="000B6D5E" w:rsidRPr="000B6D5E" w:rsidRDefault="000B6D5E" w:rsidP="000B6D5E">
      <w:pPr>
        <w:numPr>
          <w:ilvl w:val="0"/>
          <w:numId w:val="11"/>
        </w:numPr>
      </w:pPr>
      <w:r w:rsidRPr="000B6D5E">
        <w:t>sexuální rizikové chování.</w:t>
      </w:r>
    </w:p>
    <w:p w14:paraId="60E895F0" w14:textId="77777777" w:rsidR="000B6D5E" w:rsidRPr="000B6D5E" w:rsidRDefault="000B6D5E" w:rsidP="000B6D5E">
      <w:r w:rsidRPr="000B6D5E">
        <w:t>Součástí preventivního působení je také rozpoznání a zajištění včasné intervence zejména v případech:</w:t>
      </w:r>
    </w:p>
    <w:p w14:paraId="55CCF446" w14:textId="77777777" w:rsidR="000B6D5E" w:rsidRPr="000B6D5E" w:rsidRDefault="000B6D5E" w:rsidP="000B6D5E">
      <w:pPr>
        <w:numPr>
          <w:ilvl w:val="0"/>
          <w:numId w:val="12"/>
        </w:numPr>
      </w:pPr>
      <w:r w:rsidRPr="000B6D5E">
        <w:t>traumatických zážitků (domácí násilí, šikana, týrání),</w:t>
      </w:r>
    </w:p>
    <w:p w14:paraId="32C40456" w14:textId="77777777" w:rsidR="000B6D5E" w:rsidRPr="000B6D5E" w:rsidRDefault="000B6D5E" w:rsidP="000B6D5E">
      <w:pPr>
        <w:numPr>
          <w:ilvl w:val="0"/>
          <w:numId w:val="12"/>
        </w:numPr>
      </w:pPr>
      <w:r w:rsidRPr="000B6D5E">
        <w:t>ohrožení zdravého vývoje dítěte,</w:t>
      </w:r>
    </w:p>
    <w:p w14:paraId="24E72817" w14:textId="77777777" w:rsidR="000B6D5E" w:rsidRPr="000B6D5E" w:rsidRDefault="000B6D5E" w:rsidP="000B6D5E">
      <w:pPr>
        <w:numPr>
          <w:ilvl w:val="0"/>
          <w:numId w:val="12"/>
        </w:numPr>
      </w:pPr>
      <w:r w:rsidRPr="000B6D5E">
        <w:t>experimentování s návykovými látkami,</w:t>
      </w:r>
    </w:p>
    <w:p w14:paraId="553FF47B" w14:textId="62E8B358" w:rsidR="000B6D5E" w:rsidRPr="000B6D5E" w:rsidRDefault="000B6D5E" w:rsidP="000B6D5E">
      <w:pPr>
        <w:numPr>
          <w:ilvl w:val="0"/>
          <w:numId w:val="12"/>
        </w:numPr>
      </w:pPr>
      <w:r w:rsidRPr="000B6D5E">
        <w:t>závažných vztahových nebo rodinných obtíží.</w:t>
      </w:r>
    </w:p>
    <w:p w14:paraId="119300AE" w14:textId="77777777" w:rsidR="000B6D5E" w:rsidRPr="000B6D5E" w:rsidRDefault="000B6D5E" w:rsidP="000B6D5E">
      <w:pPr>
        <w:rPr>
          <w:b/>
          <w:bCs/>
        </w:rPr>
      </w:pPr>
      <w:r w:rsidRPr="000B6D5E">
        <w:rPr>
          <w:b/>
          <w:bCs/>
        </w:rPr>
        <w:t>5. Principy školní preventivní strategie</w:t>
      </w:r>
    </w:p>
    <w:p w14:paraId="4F8DDF90" w14:textId="77777777" w:rsidR="000B6D5E" w:rsidRPr="000B6D5E" w:rsidRDefault="000B6D5E" w:rsidP="000B6D5E">
      <w:r w:rsidRPr="000B6D5E">
        <w:t xml:space="preserve">Školní preventivní strategie </w:t>
      </w:r>
      <w:proofErr w:type="spellStart"/>
      <w:r w:rsidRPr="000B6D5E">
        <w:t>Dobroškoly</w:t>
      </w:r>
      <w:proofErr w:type="spellEnd"/>
      <w:r w:rsidRPr="000B6D5E">
        <w:t xml:space="preserve"> je založena na principech efektivní primární prevence rizikového chování, které vycházejí z doporučení MŠMT a osvědčené pedagogické praxe:</w:t>
      </w:r>
    </w:p>
    <w:p w14:paraId="10C674AD" w14:textId="77777777" w:rsidR="000B6D5E" w:rsidRPr="000B6D5E" w:rsidRDefault="000B6D5E" w:rsidP="000B6D5E">
      <w:pPr>
        <w:numPr>
          <w:ilvl w:val="0"/>
          <w:numId w:val="13"/>
        </w:numPr>
      </w:pPr>
      <w:r w:rsidRPr="000B6D5E">
        <w:rPr>
          <w:b/>
          <w:bCs/>
        </w:rPr>
        <w:t>systematičnost a kontinuita</w:t>
      </w:r>
      <w:r w:rsidRPr="000B6D5E">
        <w:t xml:space="preserve"> – prevence je dlouhodobý proces, který je součástí každodenního života školy,</w:t>
      </w:r>
    </w:p>
    <w:p w14:paraId="2876D0C3" w14:textId="77777777" w:rsidR="000B6D5E" w:rsidRPr="000B6D5E" w:rsidRDefault="000B6D5E" w:rsidP="000B6D5E">
      <w:pPr>
        <w:numPr>
          <w:ilvl w:val="0"/>
          <w:numId w:val="13"/>
        </w:numPr>
      </w:pPr>
      <w:r w:rsidRPr="000B6D5E">
        <w:rPr>
          <w:b/>
          <w:bCs/>
        </w:rPr>
        <w:t>komplexnost</w:t>
      </w:r>
      <w:r w:rsidRPr="000B6D5E">
        <w:t xml:space="preserve"> – propojení vzdělávacích, výchovných a vztahových oblastí,</w:t>
      </w:r>
    </w:p>
    <w:p w14:paraId="7133A05A" w14:textId="77777777" w:rsidR="000B6D5E" w:rsidRPr="000B6D5E" w:rsidRDefault="000B6D5E" w:rsidP="000B6D5E">
      <w:pPr>
        <w:numPr>
          <w:ilvl w:val="0"/>
          <w:numId w:val="13"/>
        </w:numPr>
      </w:pPr>
      <w:r w:rsidRPr="000B6D5E">
        <w:rPr>
          <w:b/>
          <w:bCs/>
        </w:rPr>
        <w:t>včasnost</w:t>
      </w:r>
      <w:r w:rsidRPr="000B6D5E">
        <w:t xml:space="preserve"> – důraz na předcházení obtížím a včasné zachycení varovných signálů,</w:t>
      </w:r>
    </w:p>
    <w:p w14:paraId="649BA2E4" w14:textId="77777777" w:rsidR="000B6D5E" w:rsidRPr="000B6D5E" w:rsidRDefault="000B6D5E" w:rsidP="000B6D5E">
      <w:pPr>
        <w:numPr>
          <w:ilvl w:val="0"/>
          <w:numId w:val="13"/>
        </w:numPr>
      </w:pPr>
      <w:r w:rsidRPr="000B6D5E">
        <w:rPr>
          <w:b/>
          <w:bCs/>
        </w:rPr>
        <w:t>přiměřenost věku a potřebám dětí</w:t>
      </w:r>
      <w:r w:rsidRPr="000B6D5E">
        <w:t xml:space="preserve"> – obsah i formy prevence odpovídají vývojové úrovni dětí,</w:t>
      </w:r>
    </w:p>
    <w:p w14:paraId="41C4EAF5" w14:textId="77777777" w:rsidR="000B6D5E" w:rsidRPr="000B6D5E" w:rsidRDefault="000B6D5E" w:rsidP="000B6D5E">
      <w:pPr>
        <w:numPr>
          <w:ilvl w:val="0"/>
          <w:numId w:val="13"/>
        </w:numPr>
      </w:pPr>
      <w:r w:rsidRPr="000B6D5E">
        <w:rPr>
          <w:b/>
          <w:bCs/>
        </w:rPr>
        <w:t>pozitivní orientace</w:t>
      </w:r>
      <w:r w:rsidRPr="000B6D5E">
        <w:t xml:space="preserve"> – rozvoj silných stránek dětí, posilování zdravých postojů a kompetencí,</w:t>
      </w:r>
    </w:p>
    <w:p w14:paraId="3A768296" w14:textId="77777777" w:rsidR="000B6D5E" w:rsidRPr="000B6D5E" w:rsidRDefault="000B6D5E" w:rsidP="000B6D5E">
      <w:pPr>
        <w:numPr>
          <w:ilvl w:val="0"/>
          <w:numId w:val="13"/>
        </w:numPr>
      </w:pPr>
      <w:r w:rsidRPr="000B6D5E">
        <w:rPr>
          <w:b/>
          <w:bCs/>
        </w:rPr>
        <w:t>spolupráce</w:t>
      </w:r>
      <w:r w:rsidRPr="000B6D5E">
        <w:t xml:space="preserve"> – partnerství školy, rodiny a dalších odborných institucí,</w:t>
      </w:r>
    </w:p>
    <w:p w14:paraId="14CF8E32" w14:textId="0906F92E" w:rsidR="000B6D5E" w:rsidRPr="000B6D5E" w:rsidRDefault="000B6D5E" w:rsidP="000B6D5E">
      <w:pPr>
        <w:numPr>
          <w:ilvl w:val="0"/>
          <w:numId w:val="13"/>
        </w:numPr>
      </w:pPr>
      <w:r w:rsidRPr="000B6D5E">
        <w:rPr>
          <w:b/>
          <w:bCs/>
        </w:rPr>
        <w:t>respekt k individualitě</w:t>
      </w:r>
      <w:r w:rsidRPr="000B6D5E">
        <w:t xml:space="preserve"> – zohlednění specifických potřeb jednotlivých dětí.</w:t>
      </w:r>
      <w:r w:rsidR="00000000">
        <w:rPr>
          <w:noProof/>
        </w:rPr>
        <w:pict w14:anchorId="4B7E4503">
          <v:rect id="_x0000_s2052" style="position:absolute;left:0;text-align:left;margin-left:0;margin-top:0;width:3276.75pt;height:.1pt;z-index:251663360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>
        <w:br w:type="textWrapping" w:clear="all"/>
      </w:r>
    </w:p>
    <w:p w14:paraId="798EDDD1" w14:textId="77777777" w:rsidR="000B6D5E" w:rsidRPr="000B6D5E" w:rsidRDefault="000B6D5E" w:rsidP="000B6D5E">
      <w:pPr>
        <w:rPr>
          <w:b/>
          <w:bCs/>
        </w:rPr>
      </w:pPr>
      <w:r w:rsidRPr="000B6D5E">
        <w:rPr>
          <w:b/>
          <w:bCs/>
        </w:rPr>
        <w:t>6. Formy a metody preventivního působení</w:t>
      </w:r>
    </w:p>
    <w:p w14:paraId="78E089F7" w14:textId="77777777" w:rsidR="000B6D5E" w:rsidRPr="000B6D5E" w:rsidRDefault="000B6D5E" w:rsidP="000B6D5E">
      <w:r w:rsidRPr="000B6D5E">
        <w:lastRenderedPageBreak/>
        <w:t>Prevence je realizována zejména prostřednictvím:</w:t>
      </w:r>
    </w:p>
    <w:p w14:paraId="5919D06D" w14:textId="77777777" w:rsidR="000B6D5E" w:rsidRPr="000B6D5E" w:rsidRDefault="000B6D5E" w:rsidP="000B6D5E">
      <w:pPr>
        <w:numPr>
          <w:ilvl w:val="0"/>
          <w:numId w:val="14"/>
        </w:numPr>
      </w:pPr>
      <w:r w:rsidRPr="000B6D5E">
        <w:t>každodenní pedagogické práce založené na respektující komunikaci,</w:t>
      </w:r>
    </w:p>
    <w:p w14:paraId="4E5DBDA3" w14:textId="77777777" w:rsidR="000B6D5E" w:rsidRPr="000B6D5E" w:rsidRDefault="000B6D5E" w:rsidP="000B6D5E">
      <w:pPr>
        <w:numPr>
          <w:ilvl w:val="0"/>
          <w:numId w:val="14"/>
        </w:numPr>
      </w:pPr>
      <w:r w:rsidRPr="000B6D5E">
        <w:t>systematické práce s třídním kolektivem,</w:t>
      </w:r>
    </w:p>
    <w:p w14:paraId="7D410076" w14:textId="77777777" w:rsidR="000B6D5E" w:rsidRPr="000B6D5E" w:rsidRDefault="000B6D5E" w:rsidP="000B6D5E">
      <w:pPr>
        <w:numPr>
          <w:ilvl w:val="0"/>
          <w:numId w:val="14"/>
        </w:numPr>
      </w:pPr>
      <w:r w:rsidRPr="000B6D5E">
        <w:t>komunitních a třídních setkání,</w:t>
      </w:r>
    </w:p>
    <w:p w14:paraId="41BB9E70" w14:textId="77777777" w:rsidR="000B6D5E" w:rsidRPr="000B6D5E" w:rsidRDefault="000B6D5E" w:rsidP="000B6D5E">
      <w:pPr>
        <w:numPr>
          <w:ilvl w:val="0"/>
          <w:numId w:val="14"/>
        </w:numPr>
      </w:pPr>
      <w:r w:rsidRPr="000B6D5E">
        <w:t>skupinové a kooperativní výuky,</w:t>
      </w:r>
    </w:p>
    <w:p w14:paraId="55B9F3FF" w14:textId="77777777" w:rsidR="000B6D5E" w:rsidRPr="000B6D5E" w:rsidRDefault="000B6D5E" w:rsidP="000B6D5E">
      <w:pPr>
        <w:numPr>
          <w:ilvl w:val="0"/>
          <w:numId w:val="14"/>
        </w:numPr>
      </w:pPr>
      <w:r w:rsidRPr="000B6D5E">
        <w:t>projektového a zážitkového učení,</w:t>
      </w:r>
    </w:p>
    <w:p w14:paraId="59D25826" w14:textId="77777777" w:rsidR="000B6D5E" w:rsidRPr="000B6D5E" w:rsidRDefault="000B6D5E" w:rsidP="000B6D5E">
      <w:pPr>
        <w:numPr>
          <w:ilvl w:val="0"/>
          <w:numId w:val="14"/>
        </w:numPr>
      </w:pPr>
      <w:r w:rsidRPr="000B6D5E">
        <w:t>práce s chybou a formativního hodnocení,</w:t>
      </w:r>
    </w:p>
    <w:p w14:paraId="758C93D3" w14:textId="77777777" w:rsidR="000B6D5E" w:rsidRPr="000B6D5E" w:rsidRDefault="000B6D5E" w:rsidP="000B6D5E">
      <w:pPr>
        <w:numPr>
          <w:ilvl w:val="0"/>
          <w:numId w:val="14"/>
        </w:numPr>
      </w:pPr>
      <w:r w:rsidRPr="000B6D5E">
        <w:t>individuální podpory dětí v náročných životních situacích,</w:t>
      </w:r>
    </w:p>
    <w:p w14:paraId="2D1006AE" w14:textId="77777777" w:rsidR="000B6D5E" w:rsidRPr="000B6D5E" w:rsidRDefault="000B6D5E" w:rsidP="000B6D5E">
      <w:pPr>
        <w:numPr>
          <w:ilvl w:val="0"/>
          <w:numId w:val="14"/>
        </w:numPr>
      </w:pPr>
      <w:r w:rsidRPr="000B6D5E">
        <w:t>spolupráce se zákonnými zástupci.</w:t>
      </w:r>
    </w:p>
    <w:p w14:paraId="5ADD12F5" w14:textId="77777777" w:rsidR="000B6D5E" w:rsidRPr="000B6D5E" w:rsidRDefault="000B6D5E" w:rsidP="000B6D5E">
      <w:r w:rsidRPr="000B6D5E">
        <w:t>Konkrétní preventivní aktivity, programy a harmonogram jsou každoročně rozpracovány v Minimálním preventivním programu školy.</w:t>
      </w:r>
    </w:p>
    <w:p w14:paraId="6E2D215C" w14:textId="4D3F8DBC" w:rsidR="000B6D5E" w:rsidRPr="000B6D5E" w:rsidRDefault="00C33BBA" w:rsidP="000B6D5E">
      <w:r>
        <w:rPr>
          <w:noProof/>
        </w:rPr>
        <w:pict w14:anchorId="78441425">
          <v:rect id="_x0000_s2055" style="position:absolute;margin-left:0;margin-top:0;width:0;height:1.5pt;z-index:251667456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5465B6E3" w14:textId="5C2B2611" w:rsidR="000B6D5E" w:rsidRPr="000B6D5E" w:rsidRDefault="00C33BBA" w:rsidP="000B6D5E">
      <w:pPr>
        <w:rPr>
          <w:b/>
          <w:bCs/>
        </w:rPr>
      </w:pPr>
      <w:r>
        <w:rPr>
          <w:b/>
          <w:bCs/>
        </w:rPr>
        <w:t>7</w:t>
      </w:r>
      <w:r w:rsidR="000B6D5E" w:rsidRPr="000B6D5E">
        <w:rPr>
          <w:b/>
          <w:bCs/>
        </w:rPr>
        <w:t>. Personální zajištění prevence a odpovědnosti</w:t>
      </w:r>
    </w:p>
    <w:p w14:paraId="5D261507" w14:textId="77777777" w:rsidR="000B6D5E" w:rsidRPr="000B6D5E" w:rsidRDefault="000B6D5E" w:rsidP="000B6D5E">
      <w:pPr>
        <w:rPr>
          <w:b/>
          <w:bCs/>
        </w:rPr>
      </w:pPr>
      <w:r w:rsidRPr="000B6D5E">
        <w:rPr>
          <w:b/>
          <w:bCs/>
        </w:rPr>
        <w:t>Ředitelka školy</w:t>
      </w:r>
    </w:p>
    <w:p w14:paraId="1901A355" w14:textId="77777777" w:rsidR="000B6D5E" w:rsidRPr="000B6D5E" w:rsidRDefault="000B6D5E" w:rsidP="000B6D5E">
      <w:r w:rsidRPr="000B6D5E">
        <w:t>Ředitelka školy odpovídá za celkové nastavení a funkčnost systému prevence rizikového chování. Sleduje efektivitu preventivních opatření, koordinuje personální a organizační zajištění prevence a v případě potřeby svolává jednání k řešení závažných situací.</w:t>
      </w:r>
    </w:p>
    <w:p w14:paraId="6EE3BC08" w14:textId="77777777" w:rsidR="000B6D5E" w:rsidRPr="000B6D5E" w:rsidRDefault="000B6D5E" w:rsidP="000B6D5E">
      <w:pPr>
        <w:rPr>
          <w:b/>
          <w:bCs/>
        </w:rPr>
      </w:pPr>
      <w:r w:rsidRPr="000B6D5E">
        <w:rPr>
          <w:b/>
          <w:bCs/>
        </w:rPr>
        <w:t>Školní metodik prevence</w:t>
      </w:r>
    </w:p>
    <w:p w14:paraId="31B17C0A" w14:textId="77777777" w:rsidR="000B6D5E" w:rsidRPr="000B6D5E" w:rsidRDefault="000B6D5E" w:rsidP="000B6D5E">
      <w:r w:rsidRPr="000B6D5E">
        <w:t>Školní metodik prevence vytváří a koordinuje Minimální preventivní program školy, podílí se na jeho realizaci a vyhodnocování. Poskytuje metodickou podporu pedagogům, koordinuje preventivní aktivity a spolupracuje s externími institucemi působícími v oblasti prevence.</w:t>
      </w:r>
    </w:p>
    <w:p w14:paraId="00F04C4D" w14:textId="77777777" w:rsidR="000B6D5E" w:rsidRPr="000B6D5E" w:rsidRDefault="000B6D5E" w:rsidP="000B6D5E">
      <w:pPr>
        <w:rPr>
          <w:b/>
          <w:bCs/>
        </w:rPr>
      </w:pPr>
      <w:r w:rsidRPr="000B6D5E">
        <w:rPr>
          <w:b/>
          <w:bCs/>
        </w:rPr>
        <w:t>Výchovný poradce</w:t>
      </w:r>
    </w:p>
    <w:p w14:paraId="1DABD016" w14:textId="77777777" w:rsidR="000B6D5E" w:rsidRPr="000B6D5E" w:rsidRDefault="000B6D5E" w:rsidP="000B6D5E">
      <w:r w:rsidRPr="000B6D5E">
        <w:t>Výchovný poradce se zaměřuje na podporu dětí ohrožených ve svém vývoji, školním prospěchu nebo vztazích. Spolupracuje s pedagogy, rodiči a odbornými pracovišti, poskytuje konzultace a navrhuje vhodná podpůrná opatření.</w:t>
      </w:r>
    </w:p>
    <w:p w14:paraId="635A929D" w14:textId="77777777" w:rsidR="000B6D5E" w:rsidRPr="000B6D5E" w:rsidRDefault="000B6D5E" w:rsidP="000B6D5E">
      <w:pPr>
        <w:rPr>
          <w:b/>
          <w:bCs/>
        </w:rPr>
      </w:pPr>
      <w:r w:rsidRPr="000B6D5E">
        <w:rPr>
          <w:b/>
          <w:bCs/>
        </w:rPr>
        <w:t>Pedagogičtí pracovníci</w:t>
      </w:r>
    </w:p>
    <w:p w14:paraId="2FA9659D" w14:textId="34232A1C" w:rsidR="000B6D5E" w:rsidRPr="000B6D5E" w:rsidRDefault="000B6D5E" w:rsidP="000B6D5E">
      <w:r w:rsidRPr="000B6D5E">
        <w:lastRenderedPageBreak/>
        <w:t>Pedagogičtí pracovníci se podílejí na realizaci prevence každodenní pedagogickou prací. Sledují vztahy ve třídách, provádějí průběžnou pedagogickou diagnostiku, včas zachycují rizikové signály a spolupracují s vedením školy a rodiči.</w:t>
      </w:r>
    </w:p>
    <w:p w14:paraId="10ABFFBF" w14:textId="56A7DEB2" w:rsidR="000B6D5E" w:rsidRPr="000B6D5E" w:rsidRDefault="00C33BBA" w:rsidP="000B6D5E">
      <w:pPr>
        <w:rPr>
          <w:b/>
          <w:bCs/>
        </w:rPr>
      </w:pPr>
      <w:r>
        <w:rPr>
          <w:b/>
          <w:bCs/>
        </w:rPr>
        <w:t>8</w:t>
      </w:r>
      <w:r w:rsidR="000B6D5E" w:rsidRPr="000B6D5E">
        <w:rPr>
          <w:b/>
          <w:bCs/>
        </w:rPr>
        <w:t>. Vymezení cílové skupiny</w:t>
      </w:r>
    </w:p>
    <w:p w14:paraId="317EEF58" w14:textId="77777777" w:rsidR="000B6D5E" w:rsidRPr="000B6D5E" w:rsidRDefault="000B6D5E" w:rsidP="000B6D5E">
      <w:r w:rsidRPr="000B6D5E">
        <w:t xml:space="preserve">Školní preventivní strategie je zaměřena na všechny děti navštěvující </w:t>
      </w:r>
      <w:proofErr w:type="spellStart"/>
      <w:r w:rsidRPr="000B6D5E">
        <w:t>Dobroškolu</w:t>
      </w:r>
      <w:proofErr w:type="spellEnd"/>
      <w:r w:rsidRPr="000B6D5E">
        <w:t>, s ohledem na jejich věk, individuální potřeby a specifika třídních kolektivů.</w:t>
      </w:r>
    </w:p>
    <w:p w14:paraId="6DB0DC35" w14:textId="77777777" w:rsidR="000B6D5E" w:rsidRPr="000B6D5E" w:rsidRDefault="000B6D5E" w:rsidP="000B6D5E">
      <w:r w:rsidRPr="000B6D5E">
        <w:t>Zvláštní pozornost je věnována:</w:t>
      </w:r>
    </w:p>
    <w:p w14:paraId="34FCC3E8" w14:textId="77777777" w:rsidR="000B6D5E" w:rsidRPr="000B6D5E" w:rsidRDefault="000B6D5E" w:rsidP="000B6D5E">
      <w:pPr>
        <w:numPr>
          <w:ilvl w:val="0"/>
          <w:numId w:val="15"/>
        </w:numPr>
      </w:pPr>
      <w:r w:rsidRPr="000B6D5E">
        <w:t>dětem ohroženým školní neúspěšností,</w:t>
      </w:r>
    </w:p>
    <w:p w14:paraId="5FF46F6D" w14:textId="77777777" w:rsidR="000B6D5E" w:rsidRPr="000B6D5E" w:rsidRDefault="000B6D5E" w:rsidP="000B6D5E">
      <w:pPr>
        <w:numPr>
          <w:ilvl w:val="0"/>
          <w:numId w:val="15"/>
        </w:numPr>
      </w:pPr>
      <w:r w:rsidRPr="000B6D5E">
        <w:t>dětem se zvýšeným rizikem sociálního vyloučení,</w:t>
      </w:r>
    </w:p>
    <w:p w14:paraId="3F6381C3" w14:textId="77777777" w:rsidR="000B6D5E" w:rsidRPr="000B6D5E" w:rsidRDefault="000B6D5E" w:rsidP="000B6D5E">
      <w:pPr>
        <w:numPr>
          <w:ilvl w:val="0"/>
          <w:numId w:val="15"/>
        </w:numPr>
      </w:pPr>
      <w:r w:rsidRPr="000B6D5E">
        <w:t>dětem se speciálními vzdělávacími potřebami,</w:t>
      </w:r>
    </w:p>
    <w:p w14:paraId="6775F585" w14:textId="77777777" w:rsidR="000B6D5E" w:rsidRPr="000B6D5E" w:rsidRDefault="000B6D5E" w:rsidP="000B6D5E">
      <w:pPr>
        <w:numPr>
          <w:ilvl w:val="0"/>
          <w:numId w:val="15"/>
        </w:numPr>
      </w:pPr>
      <w:r w:rsidRPr="000B6D5E">
        <w:t>dětem procházejícím náročnou životní situací.</w:t>
      </w:r>
    </w:p>
    <w:p w14:paraId="75A775F6" w14:textId="54760374" w:rsidR="000B6D5E" w:rsidRPr="000B6D5E" w:rsidRDefault="000B6D5E" w:rsidP="000B6D5E">
      <w:r w:rsidRPr="000B6D5E">
        <w:t>Součástí preventivního působení je také systematická práce s celým pedagogickým týmem a zapojení zákonných zástupců.</w:t>
      </w:r>
      <w:r w:rsidR="00000000">
        <w:rPr>
          <w:noProof/>
        </w:rPr>
        <w:pict w14:anchorId="5998BC7A">
          <v:rect id="_x0000_s2053" style="position:absolute;margin-left:0;margin-top:0;width:3276.75pt;height:.1pt;z-index:251665408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346549D1" w14:textId="6FEDEFB9" w:rsidR="000B6D5E" w:rsidRPr="000B6D5E" w:rsidRDefault="00C33BBA" w:rsidP="000B6D5E">
      <w:pPr>
        <w:rPr>
          <w:b/>
          <w:bCs/>
        </w:rPr>
      </w:pPr>
      <w:r>
        <w:rPr>
          <w:b/>
          <w:bCs/>
        </w:rPr>
        <w:t>9</w:t>
      </w:r>
      <w:r w:rsidR="000B6D5E" w:rsidRPr="000B6D5E">
        <w:rPr>
          <w:b/>
          <w:bCs/>
        </w:rPr>
        <w:t>. Spolupráce se zákonnými zástupci a institucemi</w:t>
      </w:r>
    </w:p>
    <w:p w14:paraId="2CCD9CAF" w14:textId="77777777" w:rsidR="000B6D5E" w:rsidRPr="000B6D5E" w:rsidRDefault="000B6D5E" w:rsidP="000B6D5E">
      <w:r w:rsidRPr="000B6D5E">
        <w:t>Škola považuje zákonné zástupce za klíčové partnery v oblasti prevence. Spolupráce probíhá zejména prostřednictvím individuálních konzultací, pravidelných setkání, třídních schůzek a otevřené komunikace.</w:t>
      </w:r>
    </w:p>
    <w:p w14:paraId="235A3012" w14:textId="1E5989AC" w:rsidR="000B6D5E" w:rsidRPr="000B6D5E" w:rsidRDefault="000B6D5E" w:rsidP="000B6D5E">
      <w:r w:rsidRPr="000B6D5E">
        <w:t>V případě potřeby škola spolupracuje s poradenskými a preventivními zařízeními, zejména s pedagogicko-psychologickou poradnou, speciálně pedagogickým centrem, orgány sociálně-právní ochrany dětí a dalšími odbornými institucemi.</w:t>
      </w:r>
    </w:p>
    <w:p w14:paraId="55F2D916" w14:textId="1D6F4755" w:rsidR="000B6D5E" w:rsidRPr="000B6D5E" w:rsidRDefault="00C33BBA" w:rsidP="000B6D5E">
      <w:pPr>
        <w:rPr>
          <w:b/>
          <w:bCs/>
        </w:rPr>
      </w:pPr>
      <w:r>
        <w:rPr>
          <w:b/>
          <w:bCs/>
        </w:rPr>
        <w:t>10</w:t>
      </w:r>
      <w:r w:rsidR="000B6D5E" w:rsidRPr="000B6D5E">
        <w:rPr>
          <w:b/>
          <w:bCs/>
        </w:rPr>
        <w:t>. Vyhodnocování školní preventivní strategie</w:t>
      </w:r>
    </w:p>
    <w:p w14:paraId="607F03D2" w14:textId="77777777" w:rsidR="000B6D5E" w:rsidRPr="000B6D5E" w:rsidRDefault="000B6D5E" w:rsidP="000B6D5E">
      <w:r w:rsidRPr="000B6D5E">
        <w:t>Účinnost školní preventivní strategie je průběžně vyhodnocována:</w:t>
      </w:r>
    </w:p>
    <w:p w14:paraId="03C27F89" w14:textId="77777777" w:rsidR="000B6D5E" w:rsidRPr="000B6D5E" w:rsidRDefault="000B6D5E" w:rsidP="000B6D5E">
      <w:pPr>
        <w:numPr>
          <w:ilvl w:val="0"/>
          <w:numId w:val="16"/>
        </w:numPr>
      </w:pPr>
      <w:r w:rsidRPr="000B6D5E">
        <w:t>na pedagogických poradách,</w:t>
      </w:r>
    </w:p>
    <w:p w14:paraId="57A361FE" w14:textId="77777777" w:rsidR="000B6D5E" w:rsidRPr="000B6D5E" w:rsidRDefault="000B6D5E" w:rsidP="000B6D5E">
      <w:pPr>
        <w:numPr>
          <w:ilvl w:val="0"/>
          <w:numId w:val="16"/>
        </w:numPr>
      </w:pPr>
      <w:r w:rsidRPr="000B6D5E">
        <w:t>prostřednictvím vyhodnocení Minimálního preventivního programu školy,</w:t>
      </w:r>
    </w:p>
    <w:p w14:paraId="31F32218" w14:textId="77777777" w:rsidR="000B6D5E" w:rsidRPr="000B6D5E" w:rsidRDefault="000B6D5E" w:rsidP="000B6D5E">
      <w:pPr>
        <w:numPr>
          <w:ilvl w:val="0"/>
          <w:numId w:val="16"/>
        </w:numPr>
      </w:pPr>
      <w:r w:rsidRPr="000B6D5E">
        <w:t>reflexí klimatu školy a pohody dětí,</w:t>
      </w:r>
    </w:p>
    <w:p w14:paraId="576FBDDF" w14:textId="77777777" w:rsidR="000B6D5E" w:rsidRPr="000B6D5E" w:rsidRDefault="000B6D5E" w:rsidP="000B6D5E">
      <w:pPr>
        <w:numPr>
          <w:ilvl w:val="0"/>
          <w:numId w:val="16"/>
        </w:numPr>
      </w:pPr>
      <w:r w:rsidRPr="000B6D5E">
        <w:t>analýzou výskytu rizikového chování.</w:t>
      </w:r>
    </w:p>
    <w:p w14:paraId="0269A996" w14:textId="190DE148" w:rsidR="000B6D5E" w:rsidRPr="000B6D5E" w:rsidRDefault="000B6D5E" w:rsidP="000B6D5E">
      <w:r w:rsidRPr="000B6D5E">
        <w:lastRenderedPageBreak/>
        <w:t>Na základě vyhodnocení jsou přijímána opatření ke zkvalitnění prevence rizikového chování.</w:t>
      </w:r>
    </w:p>
    <w:p w14:paraId="2A9B8ABA" w14:textId="1C362307" w:rsidR="000B6D5E" w:rsidRPr="000B6D5E" w:rsidRDefault="00C33BBA" w:rsidP="000B6D5E">
      <w:pPr>
        <w:rPr>
          <w:b/>
          <w:bCs/>
        </w:rPr>
      </w:pPr>
      <w:r>
        <w:rPr>
          <w:b/>
          <w:bCs/>
        </w:rPr>
        <w:t>11</w:t>
      </w:r>
      <w:r w:rsidR="000B6D5E" w:rsidRPr="000B6D5E">
        <w:rPr>
          <w:b/>
          <w:bCs/>
        </w:rPr>
        <w:t>. Závěrečná ustanovení</w:t>
      </w:r>
    </w:p>
    <w:p w14:paraId="2C25D3FF" w14:textId="77777777" w:rsidR="000B6D5E" w:rsidRPr="000B6D5E" w:rsidRDefault="000B6D5E" w:rsidP="000B6D5E">
      <w:r w:rsidRPr="000B6D5E">
        <w:t>Tato školní preventivní strategie je závazná pro všechny pedagogické pracovníky školy. Je pravidelně aktualizována v návaznosti na potřeby školy a vyhodnocení preventivních opatření.</w:t>
      </w:r>
    </w:p>
    <w:p w14:paraId="1118DC71" w14:textId="7ACCACCB" w:rsidR="000B6D5E" w:rsidRPr="000B6D5E" w:rsidRDefault="000B6D5E" w:rsidP="000B6D5E">
      <w:r w:rsidRPr="000B6D5E">
        <w:t>Strategie nabývá platnosti dnem schválení ředitelkou školy.</w:t>
      </w:r>
    </w:p>
    <w:p w14:paraId="01CD8504" w14:textId="070ED66C" w:rsidR="000B6D5E" w:rsidRPr="000B6D5E" w:rsidRDefault="000B6D5E" w:rsidP="000B6D5E">
      <w:r w:rsidRPr="000B6D5E">
        <w:rPr>
          <w:b/>
          <w:bCs/>
        </w:rPr>
        <w:t>Platnost dokumentu od:</w:t>
      </w:r>
      <w:r w:rsidR="00E4501C">
        <w:t xml:space="preserve"> 1.9.2024</w:t>
      </w:r>
    </w:p>
    <w:p w14:paraId="44749324" w14:textId="77777777" w:rsidR="000B6D5E" w:rsidRPr="000B6D5E" w:rsidRDefault="000B6D5E" w:rsidP="000B6D5E">
      <w:r w:rsidRPr="000B6D5E">
        <w:rPr>
          <w:b/>
          <w:bCs/>
        </w:rPr>
        <w:t>Vypracovala:</w:t>
      </w:r>
      <w:r w:rsidRPr="000B6D5E">
        <w:t xml:space="preserve"> ředitelka školy</w:t>
      </w:r>
      <w:r w:rsidRPr="000B6D5E">
        <w:br/>
      </w:r>
      <w:r w:rsidRPr="000B6D5E">
        <w:rPr>
          <w:b/>
          <w:bCs/>
        </w:rPr>
        <w:t>Schválila:</w:t>
      </w:r>
      <w:r w:rsidRPr="000B6D5E">
        <w:t xml:space="preserve"> ředitelka školy</w:t>
      </w:r>
    </w:p>
    <w:p w14:paraId="473D97C2" w14:textId="3C13D4C7" w:rsidR="000B6D5E" w:rsidRPr="000B6D5E" w:rsidRDefault="000B6D5E" w:rsidP="000B6D5E">
      <w:r w:rsidRPr="000B6D5E">
        <w:t xml:space="preserve">Podpis: </w:t>
      </w:r>
    </w:p>
    <w:p w14:paraId="653D1870" w14:textId="5FD6B932" w:rsidR="002A4AA3" w:rsidRPr="002A4AA3" w:rsidRDefault="00000000" w:rsidP="00E4501C">
      <w:r>
        <w:rPr>
          <w:noProof/>
        </w:rPr>
        <w:pict w14:anchorId="41F38A2C">
          <v:rect id="_x0000_s2050" style="position:absolute;margin-left:0;margin-top:0;width:3276.75pt;height:.1pt;z-index:251659264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</w:p>
    <w:p w14:paraId="58C5B2D1" w14:textId="77777777" w:rsidR="002A4AA3" w:rsidRDefault="002A4AA3"/>
    <w:sectPr w:rsidR="002A4AA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6BBAB" w14:textId="77777777" w:rsidR="002C6C80" w:rsidRDefault="002C6C80" w:rsidP="002A4AA3">
      <w:pPr>
        <w:spacing w:after="0" w:line="240" w:lineRule="auto"/>
      </w:pPr>
      <w:r>
        <w:separator/>
      </w:r>
    </w:p>
  </w:endnote>
  <w:endnote w:type="continuationSeparator" w:id="0">
    <w:p w14:paraId="2AC85F13" w14:textId="77777777" w:rsidR="002C6C80" w:rsidRDefault="002C6C80" w:rsidP="002A4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EC998" w14:textId="77777777" w:rsidR="002C6C80" w:rsidRDefault="002C6C80" w:rsidP="002A4AA3">
      <w:pPr>
        <w:spacing w:after="0" w:line="240" w:lineRule="auto"/>
      </w:pPr>
      <w:r>
        <w:separator/>
      </w:r>
    </w:p>
  </w:footnote>
  <w:footnote w:type="continuationSeparator" w:id="0">
    <w:p w14:paraId="7E8B2D58" w14:textId="77777777" w:rsidR="002C6C80" w:rsidRDefault="002C6C80" w:rsidP="002A4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418FB" w14:textId="1D2B8935" w:rsidR="002A4AA3" w:rsidRDefault="002A4AA3">
    <w:pPr>
      <w:pStyle w:val="Zhlav"/>
    </w:pPr>
    <w:r>
      <w:rPr>
        <w:noProof/>
      </w:rPr>
      <w:drawing>
        <wp:inline distT="0" distB="0" distL="0" distR="0" wp14:anchorId="2A3B64DC" wp14:editId="70692E61">
          <wp:extent cx="5760720" cy="1840865"/>
          <wp:effectExtent l="0" t="0" r="0" b="6985"/>
          <wp:docPr id="19745662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4566226" name="Obrázek 19745662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84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07A1"/>
    <w:multiLevelType w:val="multilevel"/>
    <w:tmpl w:val="9840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5286B"/>
    <w:multiLevelType w:val="multilevel"/>
    <w:tmpl w:val="AF1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D1303B"/>
    <w:multiLevelType w:val="multilevel"/>
    <w:tmpl w:val="10166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7662C"/>
    <w:multiLevelType w:val="multilevel"/>
    <w:tmpl w:val="FF4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B1513A"/>
    <w:multiLevelType w:val="multilevel"/>
    <w:tmpl w:val="C46AC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B4611D"/>
    <w:multiLevelType w:val="multilevel"/>
    <w:tmpl w:val="BDF2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D53969"/>
    <w:multiLevelType w:val="multilevel"/>
    <w:tmpl w:val="6300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806DB3"/>
    <w:multiLevelType w:val="multilevel"/>
    <w:tmpl w:val="7D92D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BD2E2E"/>
    <w:multiLevelType w:val="multilevel"/>
    <w:tmpl w:val="AFBA1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D51AF"/>
    <w:multiLevelType w:val="multilevel"/>
    <w:tmpl w:val="E17E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CF1146"/>
    <w:multiLevelType w:val="multilevel"/>
    <w:tmpl w:val="B7085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2E6716"/>
    <w:multiLevelType w:val="multilevel"/>
    <w:tmpl w:val="F12EF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E31EA"/>
    <w:multiLevelType w:val="multilevel"/>
    <w:tmpl w:val="54629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8EE3956"/>
    <w:multiLevelType w:val="multilevel"/>
    <w:tmpl w:val="BAAA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144B9E"/>
    <w:multiLevelType w:val="multilevel"/>
    <w:tmpl w:val="4E48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E23869"/>
    <w:multiLevelType w:val="multilevel"/>
    <w:tmpl w:val="BD60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5983825">
    <w:abstractNumId w:val="11"/>
  </w:num>
  <w:num w:numId="2" w16cid:durableId="277832218">
    <w:abstractNumId w:val="3"/>
  </w:num>
  <w:num w:numId="3" w16cid:durableId="851071054">
    <w:abstractNumId w:val="10"/>
  </w:num>
  <w:num w:numId="4" w16cid:durableId="1143355006">
    <w:abstractNumId w:val="2"/>
  </w:num>
  <w:num w:numId="5" w16cid:durableId="1787038231">
    <w:abstractNumId w:val="5"/>
  </w:num>
  <w:num w:numId="6" w16cid:durableId="1703629413">
    <w:abstractNumId w:val="8"/>
  </w:num>
  <w:num w:numId="7" w16cid:durableId="167868698">
    <w:abstractNumId w:val="6"/>
  </w:num>
  <w:num w:numId="8" w16cid:durableId="2138374255">
    <w:abstractNumId w:val="1"/>
  </w:num>
  <w:num w:numId="9" w16cid:durableId="552888701">
    <w:abstractNumId w:val="9"/>
  </w:num>
  <w:num w:numId="10" w16cid:durableId="1399397050">
    <w:abstractNumId w:val="4"/>
  </w:num>
  <w:num w:numId="11" w16cid:durableId="588737125">
    <w:abstractNumId w:val="15"/>
  </w:num>
  <w:num w:numId="12" w16cid:durableId="1235357031">
    <w:abstractNumId w:val="12"/>
  </w:num>
  <w:num w:numId="13" w16cid:durableId="272400068">
    <w:abstractNumId w:val="13"/>
  </w:num>
  <w:num w:numId="14" w16cid:durableId="1006132278">
    <w:abstractNumId w:val="0"/>
  </w:num>
  <w:num w:numId="15" w16cid:durableId="532228601">
    <w:abstractNumId w:val="7"/>
  </w:num>
  <w:num w:numId="16" w16cid:durableId="5432532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A3"/>
    <w:rsid w:val="000B6D5E"/>
    <w:rsid w:val="002A4AA3"/>
    <w:rsid w:val="002C6C80"/>
    <w:rsid w:val="005046AE"/>
    <w:rsid w:val="005368B0"/>
    <w:rsid w:val="007A59F7"/>
    <w:rsid w:val="00C33BBA"/>
    <w:rsid w:val="00E4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6C6D7F99"/>
  <w15:chartTrackingRefBased/>
  <w15:docId w15:val="{93639CC1-9B9F-4E66-9410-56EFDB23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4A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4A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4A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4A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4A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4A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4A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4A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4A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4A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4A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4A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4AA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4AA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4AA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4AA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4AA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4AA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4A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4A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4A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4A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4A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4AA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4AA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4AA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4A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4AA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4AA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A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4AA3"/>
  </w:style>
  <w:style w:type="paragraph" w:styleId="Zpat">
    <w:name w:val="footer"/>
    <w:basedOn w:val="Normln"/>
    <w:link w:val="ZpatChar"/>
    <w:uiPriority w:val="99"/>
    <w:unhideWhenUsed/>
    <w:rsid w:val="002A4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4A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1092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volfova</dc:creator>
  <cp:keywords/>
  <dc:description/>
  <cp:lastModifiedBy>adela volfova</cp:lastModifiedBy>
  <cp:revision>2</cp:revision>
  <dcterms:created xsi:type="dcterms:W3CDTF">2025-12-10T16:11:00Z</dcterms:created>
  <dcterms:modified xsi:type="dcterms:W3CDTF">2025-12-10T16:11:00Z</dcterms:modified>
</cp:coreProperties>
</file>